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61" w:rsidRPr="00592661" w:rsidRDefault="00592661" w:rsidP="005926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926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Vláda od 5. října omezuje hromadné akce. Omezení čekají i střední, vyšší a vysoké školy</w:t>
      </w:r>
    </w:p>
    <w:p w:rsidR="00592661" w:rsidRPr="00592661" w:rsidRDefault="00592661" w:rsidP="0059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30. 9. 2020 </w:t>
      </w:r>
    </w:p>
    <w:p w:rsidR="00592661" w:rsidRPr="00592661" w:rsidRDefault="00592661" w:rsidP="0059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Vláda od 5. října 2020 od 0:00 do 18. října 2020 do 23:59 přichází s krizovým opatřením v souvislosti s pandemií covid-19, na základě vyhlášeného nouzového stavu. Od pondělí se na 14 dní zakazují koncerty a divadelní představení, při kterých se převážně zpívá, a dále hromadné akce pro více než 10 osob ve vnitřních prostorech a více než 20 osob ve vnějších prostorech. Na území hlavního města Prahy a krajů, které jsou podle platného semaforu zařazeny do oranžové a červené, bude od 5. října 2020 do 18. října omezen provoz středních, vyšších a vysokých škol. Vzhledem k aktuální epidemiologické situaci bude v těchto krajích zakázána osobní přítomnost studentů na výuce. Nově nebude součástí vzdělávání zpěv a sportovní činnosti.</w:t>
      </w:r>
    </w:p>
    <w:p w:rsidR="00592661" w:rsidRPr="00592661" w:rsidRDefault="00592661" w:rsidP="0059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5. října se omezují i divadelní, filmová a jiná umělecká představení, při kterých se převážně nezpívá, a to tak, že se jich může účastnit nejvýše 500 diváků a každý účastník akce má určeno místo k sezení. V prostorech, kde se tyto akce konají, se pak zakazuje podávat nebo prodávat potraviny včetně pokrmů a nápojů. Účastníci jsou povinni dodržovat rozestupy od jiných účastníků alespoň 2 metry, nejde-li o členy </w:t>
      </w:r>
      <w:proofErr w:type="gramStart"/>
      <w:r w:rsidRPr="00592661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domácnosti a pokud</w:t>
      </w:r>
      <w:proofErr w:type="gramEnd"/>
      <w:r w:rsidRPr="00592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nezdržují na určeném místě k sezení.</w:t>
      </w:r>
    </w:p>
    <w:p w:rsidR="00592661" w:rsidRPr="00592661" w:rsidRDefault="00592661" w:rsidP="0059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661">
        <w:rPr>
          <w:rFonts w:ascii="Times New Roman" w:eastAsia="Times New Roman" w:hAnsi="Times New Roman" w:cs="Times New Roman"/>
          <w:sz w:val="24"/>
          <w:szCs w:val="24"/>
          <w:lang w:eastAsia="cs-CZ"/>
        </w:rPr>
        <w:t>Omezují se také sportovní akce organizované sportovními svazy tak, že se jich účastní pouze sportovci a nezbytné osoby zabezpečující organizační a technické zázemí včetně rozhodčích a osob zajišťujících zpravodajství v počtu nepřevyšujícím 130 osob v rámci vnitřního i vnějšího sportoviště. Stejné omezení se vztahuje i na přípravu sportovců pro sportovní akce v rámci soutěží organizovaných sportovními svazy.</w:t>
      </w:r>
    </w:p>
    <w:p w:rsidR="00592661" w:rsidRPr="00592661" w:rsidRDefault="00592661" w:rsidP="0059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661">
        <w:rPr>
          <w:rFonts w:ascii="Times New Roman" w:eastAsia="Times New Roman" w:hAnsi="Times New Roman" w:cs="Times New Roman"/>
          <w:sz w:val="24"/>
          <w:szCs w:val="24"/>
          <w:lang w:eastAsia="cs-CZ"/>
        </w:rPr>
        <w:t>Nadále platí, že se u stravovacích zařízení se omezuje přítomnost veřejnosti v provozovnách v čase mezi 22:00 a 6:00. Zákazníci jsou usazeni tak, že mezi nimi je odstup alespoň 1,5 metru, s výjimkou zákazníků sedících u jednoho stolu. Nově se stanoví, že u jednoho stolu může sedět nejvýše šest zákazníků. V případě prodeje přes výdejové okénko jsou osoby, které v bezprostředním okolí provozovny konzumují potraviny a pokrmy včetně nápojů zde zakoupených, povinny dodržovat rozestupy od jiných osob alespoň 2 metry, nejde-li o členy domácnosti, pokud se tedy nezdržují na místě k sezení ve venkovních prostorech provozovny. Provozovatelé nepouští do vnitřních prostor provozovny více zákazníků, než se v ní nachází míst k sezení.</w:t>
      </w:r>
    </w:p>
    <w:p w:rsidR="00592661" w:rsidRPr="00592661" w:rsidRDefault="00592661" w:rsidP="0059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661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bohoslužbách je omezená tak, že se jí účastní nejvýše tolik osob, kolik je míst k sezení, nejvýše však 100 osob. V průběhu bohoslužby se nezpívá.</w:t>
      </w:r>
    </w:p>
    <w:p w:rsidR="00592661" w:rsidRPr="00592661" w:rsidRDefault="00592661" w:rsidP="0059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území hlavního města Prahy a krajů, které jsou podle platného semaforu zařazeny do oranžové a červené, bude od 5. října 2020 do 18. října omezen provoz středních, vyšších a vysokých škol. Vzhledem k aktuální epidemiologické situaci bude zakázána osobní přítomnost studentů na výuce. Nově nebude součástí vzdělávání zpěv a sportovní činnosti. Na vysokých školách budou možné pouze individuální konzultace, individuální návštěvy </w:t>
      </w:r>
      <w:r w:rsidRPr="005926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knihoven a studoven, laboratorní, experimentální nebo umělecká práce za přítomnosti nejvýše 15 osob nebo klinická a praktická výuka. Zákaz osobní přítomnosti se u středních škol, vyšších odborných škol a konzervatoří nevztahuje na povinnou školní docházku, praktické vyučování či praktické přípravy. Omezení provozu se týká také základních uměleckých a jazykových škol a středisek volného času.</w:t>
      </w:r>
    </w:p>
    <w:p w:rsidR="00592661" w:rsidRPr="00592661" w:rsidRDefault="00592661" w:rsidP="0059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661">
        <w:rPr>
          <w:rFonts w:ascii="Times New Roman" w:eastAsia="Times New Roman" w:hAnsi="Times New Roman" w:cs="Times New Roman"/>
          <w:sz w:val="24"/>
          <w:szCs w:val="24"/>
          <w:lang w:eastAsia="cs-CZ"/>
        </w:rPr>
        <w:t>V krajích, které jsou podle platného semaforu zelené – Jihočeský, Liberecký, Královéhradecký a Olomoucký kraj – dochází k omezení provozu škol s výjimkou mateřských škol, a dále školských zařízení podle školského zákona a vysokých škol podle zákona o vysokých školách tak, že součástí vzdělávání není zpěv a sportovní činnosti, s výjimkou prvního stupně základního vzdělávání v základní škole.</w:t>
      </w:r>
    </w:p>
    <w:p w:rsidR="00803E9E" w:rsidRDefault="00803E9E">
      <w:bookmarkStart w:id="0" w:name="_GoBack"/>
      <w:bookmarkEnd w:id="0"/>
    </w:p>
    <w:sectPr w:rsidR="0080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4C"/>
    <w:rsid w:val="00153F4C"/>
    <w:rsid w:val="00592661"/>
    <w:rsid w:val="008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AB180-8481-4E1E-9104-D513ACCD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26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date"/>
    <w:basedOn w:val="Standardnpsmoodstavce"/>
    <w:rsid w:val="00592661"/>
  </w:style>
  <w:style w:type="paragraph" w:styleId="Normlnweb">
    <w:name w:val="Normal (Web)"/>
    <w:basedOn w:val="Normln"/>
    <w:uiPriority w:val="99"/>
    <w:semiHidden/>
    <w:unhideWhenUsed/>
    <w:rsid w:val="0059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2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2020-10-02T05:55:00Z</dcterms:created>
  <dcterms:modified xsi:type="dcterms:W3CDTF">2020-10-02T05:55:00Z</dcterms:modified>
</cp:coreProperties>
</file>